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7A" w:rsidRPr="0021097A" w:rsidRDefault="0021097A" w:rsidP="0021097A">
      <w:pPr>
        <w:shd w:val="clear" w:color="auto" w:fill="FFFFFF"/>
        <w:spacing w:before="100" w:beforeAutospacing="1" w:after="150" w:line="300" w:lineRule="atLeast"/>
        <w:outlineLvl w:val="0"/>
        <w:rPr>
          <w:rFonts w:ascii="Tahoma" w:eastAsia="Times New Roman" w:hAnsi="Tahoma" w:cs="Tahoma"/>
          <w:b/>
          <w:bCs/>
          <w:caps/>
          <w:color w:val="C42630"/>
          <w:kern w:val="36"/>
          <w:sz w:val="20"/>
          <w:szCs w:val="20"/>
          <w:lang w:eastAsia="ru-RU"/>
        </w:rPr>
      </w:pPr>
      <w:r w:rsidRPr="0021097A">
        <w:rPr>
          <w:rFonts w:ascii="Tahoma" w:eastAsia="Times New Roman" w:hAnsi="Tahoma" w:cs="Tahoma"/>
          <w:b/>
          <w:bCs/>
          <w:caps/>
          <w:color w:val="C42630"/>
          <w:kern w:val="36"/>
          <w:sz w:val="20"/>
          <w:szCs w:val="20"/>
          <w:lang w:eastAsia="ru-RU"/>
        </w:rPr>
        <w:br/>
        <w:t>ТАРИФЫ НА КОММУНАЛЬНЫЕ РЕСУРСЫ, ДЕЙСТВУЮЩИЕ В 2019Г.</w:t>
      </w:r>
    </w:p>
    <w:p w:rsidR="0021097A" w:rsidRPr="0021097A" w:rsidRDefault="0021097A" w:rsidP="0021097A">
      <w:pPr>
        <w:shd w:val="clear" w:color="auto" w:fill="FFFFFF"/>
        <w:spacing w:before="100" w:beforeAutospacing="1" w:after="150" w:line="300" w:lineRule="atLeast"/>
        <w:outlineLvl w:val="0"/>
        <w:rPr>
          <w:rFonts w:ascii="Tahoma" w:eastAsia="Times New Roman" w:hAnsi="Tahoma" w:cs="Tahoma"/>
          <w:b/>
          <w:bCs/>
          <w:caps/>
          <w:color w:val="C42630"/>
          <w:kern w:val="36"/>
          <w:sz w:val="20"/>
          <w:szCs w:val="20"/>
          <w:lang w:eastAsia="ru-RU"/>
        </w:rPr>
      </w:pPr>
      <w:r w:rsidRPr="0021097A">
        <w:rPr>
          <w:rFonts w:ascii="Tahoma" w:eastAsia="Times New Roman" w:hAnsi="Tahoma" w:cs="Tahoma"/>
          <w:b/>
          <w:bCs/>
          <w:caps/>
          <w:color w:val="000000"/>
          <w:kern w:val="36"/>
          <w:sz w:val="20"/>
          <w:szCs w:val="20"/>
          <w:lang w:eastAsia="ru-RU"/>
        </w:rPr>
        <w:t xml:space="preserve">ТАРИФ НА ГОРЯЧУЮ ВОДУ С ИСПОЛЬЗОВАНИЕМ ОТКРЫТОЙ СИСТЕМЫ ГОРЯЧЕГО </w:t>
      </w:r>
      <w:proofErr w:type="gramStart"/>
      <w:r w:rsidRPr="0021097A">
        <w:rPr>
          <w:rFonts w:ascii="Tahoma" w:eastAsia="Times New Roman" w:hAnsi="Tahoma" w:cs="Tahoma"/>
          <w:b/>
          <w:bCs/>
          <w:caps/>
          <w:color w:val="000000"/>
          <w:kern w:val="36"/>
          <w:sz w:val="20"/>
          <w:szCs w:val="20"/>
          <w:lang w:eastAsia="ru-RU"/>
        </w:rPr>
        <w:t>ВОДОСНАБЖЕНИЯ:УВАЖАЕМЫЕ</w:t>
      </w:r>
      <w:proofErr w:type="gramEnd"/>
      <w:r w:rsidRPr="0021097A">
        <w:rPr>
          <w:rFonts w:ascii="Tahoma" w:eastAsia="Times New Roman" w:hAnsi="Tahoma" w:cs="Tahoma"/>
          <w:b/>
          <w:bCs/>
          <w:caps/>
          <w:color w:val="000000"/>
          <w:kern w:val="36"/>
          <w:sz w:val="20"/>
          <w:szCs w:val="20"/>
          <w:lang w:eastAsia="ru-RU"/>
        </w:rPr>
        <w:t xml:space="preserve"> ЖИТЕЛИ! РУКОВОДСТВУЯСЬ П.13. СТ.155 ЖК РФ УВЕДОМЛЯЕМ ВАС ОБ УТВЕРЖДЕННЫХ ПОСТАНОВЛЕНИЯМИ РСТ РО ТАРИФАХ НА КОММУНАЛЬНЫЕ РЕСУРСЫ, ПОСТАВЛЯЕМЫЕ РЕСУРСОСНАБЖАЮЩИМИ ОРГАНИЗАЦИЯМИ ПОТРЕБИТЕЛЯМ.</w:t>
      </w:r>
    </w:p>
    <w:p w:rsidR="0021097A" w:rsidRPr="0021097A" w:rsidRDefault="0021097A" w:rsidP="00210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Тепловая энергия и теплоноситель: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"/>
        <w:gridCol w:w="842"/>
        <w:gridCol w:w="1161"/>
        <w:gridCol w:w="1258"/>
        <w:gridCol w:w="842"/>
        <w:gridCol w:w="842"/>
        <w:gridCol w:w="842"/>
        <w:gridCol w:w="1258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РСО</w:t>
            </w: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ТАРИФ НА ТЕПЛОВУЮ ЭНЕРГИЮ (РУБ./ГКАЛ)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ТАРИФ НА ТЕПЛОНОСИТЕЛЬ (РУБ./М3)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01.01.2019(ДЛЯ РАСЧЕТА РАЗМЕРА ПЛАТЫ)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(ДЛЯ РАЗМЕРА РАСЧЕТА ПЛАТЫ)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Ростовские тепловые сети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1 853,94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1 835,99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17.12.2018 №83/61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№85/14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ТКЭ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2 614,52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2 614,99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2 173,14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№85/3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62,84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№85/5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ОАО"Донмакаронпром</w:t>
            </w:r>
            <w:proofErr w:type="spellEnd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3 896,94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3 934,94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2 173,14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13.12.2018 №82/26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097A" w:rsidRPr="0021097A" w:rsidRDefault="0021097A" w:rsidP="00210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Тариф на горячую воду с использованием:</w:t>
      </w:r>
    </w:p>
    <w:p w:rsidR="0021097A" w:rsidRPr="0021097A" w:rsidRDefault="0021097A" w:rsidP="0021097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*открытой системы горячего водоснабжения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038"/>
        <w:gridCol w:w="1370"/>
        <w:gridCol w:w="1038"/>
        <w:gridCol w:w="1370"/>
        <w:gridCol w:w="1379"/>
        <w:gridCol w:w="1038"/>
        <w:gridCol w:w="1370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Г. ПО 01.07.2019 Г. (ДЛЯ РАСЧЕТА РАЗМЕРА ПЛАТЫ)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КОМПОНЕНТ НА ТЕПЛОНОСИТЕЛЬ (РУБ./ М3)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КОМПОНЕНТ НА ТЕПЛОНОСИТЕЛЬ (РУБ./ М3)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КОМПОНЕНТ НА ТЕПЛОНОСИТЕЛЬ (РУБ./ М3)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Ростовские тепловые сети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1 853,94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1 892,00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 85/14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1 835,99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40,24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ТКЭ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2 614,52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2 614,99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62,84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 85/5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2 173,14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</w:tbl>
    <w:p w:rsidR="0021097A" w:rsidRPr="0021097A" w:rsidRDefault="0021097A" w:rsidP="0021097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*закрытой системы горячего водоснабжения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58"/>
        <w:gridCol w:w="1398"/>
        <w:gridCol w:w="1058"/>
        <w:gridCol w:w="1398"/>
        <w:gridCol w:w="1407"/>
        <w:gridCol w:w="1058"/>
        <w:gridCol w:w="1398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Г. ПО 01.07.2019 Г. (ДЛЯ РАСЧЕТА РАЗМЕРА ПЛАТЫ)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</w:t>
            </w: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КОМПОНЕНТ НА ТЕПЛОНОСИТЕЛЬ (РУБ./ М3)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</w:t>
            </w: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КОМПОНЕНТ НА ТЕПЛОНОСИТЕЛЬ (РУБ./ М3)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КОМПОНЕНТ НА ТЕПЛОВУЮ ЭНЕРГИЮ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/ГКАЛ</w:t>
            </w: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lastRenderedPageBreak/>
              <w:t>КОМПОНЕНТ НА ТЕПЛОНОСИТЕЛЬ (РУБ./ М3)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ТКЭ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2 614,52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42,59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2 614,99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 85/70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2 173,14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42,59</w:t>
            </w:r>
          </w:p>
        </w:tc>
      </w:tr>
    </w:tbl>
    <w:p w:rsidR="0021097A" w:rsidRPr="0021097A" w:rsidRDefault="0021097A" w:rsidP="00210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Тариф за услуги холодного водоснабжения и водоотведения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349"/>
        <w:gridCol w:w="1349"/>
        <w:gridCol w:w="1349"/>
        <w:gridCol w:w="1349"/>
        <w:gridCol w:w="2155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ХВС (РУБ./М3)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ВОДООТВЕДЕНИЕ(РУБ./М3)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Г.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 Г.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ОА "</w:t>
            </w:r>
            <w:proofErr w:type="spellStart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Ростовводоканал</w:t>
            </w:r>
            <w:proofErr w:type="spellEnd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42,59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20.12.2018 № 85/16</w:t>
            </w:r>
          </w:p>
        </w:tc>
      </w:tr>
    </w:tbl>
    <w:p w:rsidR="0021097A" w:rsidRPr="0021097A" w:rsidRDefault="0021097A" w:rsidP="00210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Тариф на электроснабжение: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74"/>
        <w:gridCol w:w="1899"/>
        <w:gridCol w:w="1275"/>
        <w:gridCol w:w="1899"/>
        <w:gridCol w:w="1598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СВЕРХ СОЦИАЛЬНОЙ НОРМЫ ПОТРЕБЛЕНИЯ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ПОСТАНОВЛЕНИЕ РСТ РО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ДЛЯ КВАРТИР С ГАЗОВЫМИ ПЛИТАМИ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/КВТ Ч)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ДЛЯ КВАРТИР С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ЭЛЕКТРОПЛИТАМИ(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/КВТ Ч)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ДЛЯ КВАРТИР С ГАЗОВЫМИ ПЛИТАМИ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/КВТ Ч)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 xml:space="preserve">ДЛЯ КВАРТИР С </w:t>
            </w:r>
            <w:proofErr w:type="gramStart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ЭЛЕКТРОПЛИТАМИ( РУБ.</w:t>
            </w:r>
            <w:proofErr w:type="gramEnd"/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/КВТ Ч)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gridSpan w:val="6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01.01.2019 Г. ПО 30.06.2019 Г.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097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28.12.2018г №92/8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ДИФФЕРЕНЦИРОВАННЫЙ ПО 2-М ЗОНАМ СУТОК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gridSpan w:val="6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С 01.07.2019 Г. ПО 31.12.2019 Г.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097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 28.12.2018г №92/8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gridSpan w:val="5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FF0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</w:pPr>
            <w:r w:rsidRPr="0021097A">
              <w:rPr>
                <w:rFonts w:ascii="Tahoma" w:eastAsia="Times New Roman" w:hAnsi="Tahoma" w:cs="Tahoma"/>
                <w:b/>
                <w:bCs/>
                <w:caps/>
                <w:color w:val="365D9D"/>
                <w:sz w:val="15"/>
                <w:szCs w:val="15"/>
                <w:lang w:eastAsia="ru-RU"/>
              </w:rPr>
              <w:t>ДИФФЕРЕНЦИРОВАННЫЙ ПО 2-М ЗОНАМ СУТОК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097A" w:rsidRPr="0021097A" w:rsidRDefault="0021097A" w:rsidP="00210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 xml:space="preserve">Тариф на услугу по обращению </w:t>
      </w:r>
      <w:proofErr w:type="gramStart"/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с твердым коммунальными отходами</w:t>
      </w:r>
      <w:proofErr w:type="gramEnd"/>
      <w:r w:rsidRPr="0021097A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 xml:space="preserve"> (ТКО)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1853"/>
        <w:gridCol w:w="3825"/>
      </w:tblGrid>
      <w:tr w:rsidR="0021097A" w:rsidRPr="0021097A" w:rsidTr="0021097A">
        <w:trPr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ГК"Чистый</w:t>
            </w:r>
            <w:proofErr w:type="spellEnd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город"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01.01.2019 по 31.12.2019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 куб. м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Постановление РСТ РО</w:t>
            </w:r>
          </w:p>
        </w:tc>
      </w:tr>
      <w:tr w:rsidR="0021097A" w:rsidRPr="0021097A" w:rsidTr="0021097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097A" w:rsidRPr="0021097A" w:rsidRDefault="0021097A" w:rsidP="002109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446,84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097A" w:rsidRPr="0021097A" w:rsidRDefault="0021097A" w:rsidP="002109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09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85/122 от 20.12.2018</w:t>
            </w:r>
          </w:p>
        </w:tc>
      </w:tr>
    </w:tbl>
    <w:p w:rsidR="0021097A" w:rsidRPr="0021097A" w:rsidRDefault="0021097A" w:rsidP="0021097A">
      <w:pPr>
        <w:shd w:val="clear" w:color="auto" w:fill="FFFFFF"/>
        <w:spacing w:before="100" w:beforeAutospacing="1" w:after="150" w:line="300" w:lineRule="atLeast"/>
        <w:outlineLvl w:val="0"/>
        <w:rPr>
          <w:rFonts w:ascii="Tahoma" w:eastAsia="Times New Roman" w:hAnsi="Tahoma" w:cs="Tahoma"/>
          <w:b/>
          <w:bCs/>
          <w:caps/>
          <w:color w:val="C42630"/>
          <w:kern w:val="36"/>
          <w:sz w:val="20"/>
          <w:szCs w:val="20"/>
          <w:lang w:eastAsia="ru-RU"/>
        </w:rPr>
      </w:pPr>
      <w:r w:rsidRPr="0021097A">
        <w:rPr>
          <w:rFonts w:ascii="Tahoma" w:eastAsia="Times New Roman" w:hAnsi="Tahoma" w:cs="Tahoma"/>
          <w:b/>
          <w:bCs/>
          <w:caps/>
          <w:color w:val="C42630"/>
          <w:kern w:val="36"/>
          <w:sz w:val="20"/>
          <w:szCs w:val="20"/>
          <w:lang w:eastAsia="ru-RU"/>
        </w:rPr>
        <w:t>.</w:t>
      </w:r>
    </w:p>
    <w:p w:rsidR="001C7BCB" w:rsidRPr="00BD1AA8" w:rsidRDefault="00BD1AA8">
      <w:pPr>
        <w:rPr>
          <w:b/>
          <w:sz w:val="32"/>
          <w:szCs w:val="32"/>
        </w:rPr>
      </w:pPr>
      <w:r w:rsidRPr="00BD1AA8">
        <w:rPr>
          <w:b/>
          <w:sz w:val="32"/>
          <w:szCs w:val="32"/>
        </w:rPr>
        <w:t>Расчет на чел.:</w:t>
      </w:r>
    </w:p>
    <w:p w:rsidR="00BD1AA8" w:rsidRPr="00BD1AA8" w:rsidRDefault="00BD1AA8">
      <w:pPr>
        <w:rPr>
          <w:b/>
          <w:sz w:val="32"/>
          <w:szCs w:val="32"/>
        </w:rPr>
      </w:pPr>
      <w:r w:rsidRPr="00BD1AA8">
        <w:rPr>
          <w:b/>
          <w:sz w:val="32"/>
          <w:szCs w:val="32"/>
        </w:rPr>
        <w:t xml:space="preserve">(446,84х3,08):12= 114,68 </w:t>
      </w:r>
      <w:proofErr w:type="spellStart"/>
      <w:r w:rsidRPr="00BD1AA8">
        <w:rPr>
          <w:b/>
          <w:sz w:val="32"/>
          <w:szCs w:val="32"/>
        </w:rPr>
        <w:t>руб</w:t>
      </w:r>
      <w:proofErr w:type="spellEnd"/>
      <w:r w:rsidRPr="00BD1AA8">
        <w:rPr>
          <w:b/>
          <w:sz w:val="32"/>
          <w:szCs w:val="32"/>
        </w:rPr>
        <w:t>/чел.</w:t>
      </w:r>
      <w:r w:rsidR="00EE6FAF">
        <w:rPr>
          <w:b/>
          <w:sz w:val="32"/>
          <w:szCs w:val="32"/>
        </w:rPr>
        <w:t>,</w:t>
      </w:r>
      <w:r w:rsidR="0087004D">
        <w:rPr>
          <w:b/>
          <w:sz w:val="32"/>
          <w:szCs w:val="32"/>
        </w:rPr>
        <w:t xml:space="preserve"> где: 3,08-норматив</w:t>
      </w:r>
      <w:r w:rsidR="00E36E6B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BD1AA8" w:rsidRPr="00B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FEE"/>
    <w:multiLevelType w:val="multilevel"/>
    <w:tmpl w:val="B54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5394D"/>
    <w:multiLevelType w:val="multilevel"/>
    <w:tmpl w:val="129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B5C84"/>
    <w:multiLevelType w:val="multilevel"/>
    <w:tmpl w:val="FF8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25E77"/>
    <w:multiLevelType w:val="multilevel"/>
    <w:tmpl w:val="9A0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22567"/>
    <w:multiLevelType w:val="multilevel"/>
    <w:tmpl w:val="363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7A"/>
    <w:rsid w:val="001C7BCB"/>
    <w:rsid w:val="0021097A"/>
    <w:rsid w:val="006C450C"/>
    <w:rsid w:val="008178BF"/>
    <w:rsid w:val="0087004D"/>
    <w:rsid w:val="00BD1AA8"/>
    <w:rsid w:val="00E36E6B"/>
    <w:rsid w:val="00E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F22"/>
  <w15:docId w15:val="{0E6A26B0-F66C-4D55-9A04-5246567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Пользователь Windows</cp:lastModifiedBy>
  <cp:revision>6</cp:revision>
  <cp:lastPrinted>2019-01-16T10:45:00Z</cp:lastPrinted>
  <dcterms:created xsi:type="dcterms:W3CDTF">2019-01-15T06:53:00Z</dcterms:created>
  <dcterms:modified xsi:type="dcterms:W3CDTF">2019-01-16T11:10:00Z</dcterms:modified>
</cp:coreProperties>
</file>